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54" w:rsidRDefault="00557E53">
      <w:pPr>
        <w:pStyle w:val="a4"/>
      </w:pPr>
      <w:r>
        <w:t>Назва доповіді</w:t>
      </w:r>
    </w:p>
    <w:p w:rsidR="009D1954" w:rsidRDefault="00557E53">
      <w:pPr>
        <w:pStyle w:val="ab"/>
      </w:pPr>
      <w:r>
        <w:t>П.П.</w:t>
      </w:r>
      <w:r>
        <w:rPr>
          <w:lang w:val="ru-RU"/>
        </w:rPr>
        <w:t xml:space="preserve"> </w:t>
      </w:r>
      <w:r>
        <w:t>Петренко</w:t>
      </w:r>
      <w:r>
        <w:rPr>
          <w:vertAlign w:val="superscript"/>
          <w:lang w:val="ru-RU"/>
        </w:rPr>
        <w:t>1</w:t>
      </w:r>
      <w:r>
        <w:t>, І.І.</w:t>
      </w:r>
      <w:r>
        <w:rPr>
          <w:lang w:val="ru-RU"/>
        </w:rPr>
        <w:t xml:space="preserve"> </w:t>
      </w:r>
      <w:r>
        <w:t>Іваненко</w:t>
      </w:r>
      <w:r>
        <w:rPr>
          <w:vertAlign w:val="superscript"/>
          <w:lang w:val="ru-RU"/>
        </w:rPr>
        <w:t>2</w:t>
      </w:r>
      <w:r>
        <w:t xml:space="preserve"> </w:t>
      </w:r>
    </w:p>
    <w:p w:rsidR="009D1954" w:rsidRDefault="00557E53">
      <w:pPr>
        <w:pStyle w:val="a7"/>
      </w:pPr>
      <w:r>
        <w:rPr>
          <w:vertAlign w:val="superscript"/>
        </w:rPr>
        <w:t>1</w:t>
      </w:r>
      <w:r>
        <w:t xml:space="preserve">Київський національний університет імені Тараса Шевченка, </w:t>
      </w:r>
      <w:r>
        <w:br/>
        <w:t>01033, Київ, вул. Володимирська, 64; e-</w:t>
      </w:r>
      <w:proofErr w:type="spellStart"/>
      <w:r>
        <w:t>mail</w:t>
      </w:r>
      <w:proofErr w:type="spellEnd"/>
      <w:r>
        <w:t xml:space="preserve">: </w:t>
      </w:r>
      <w:proofErr w:type="spellStart"/>
      <w:r>
        <w:t>surname</w:t>
      </w:r>
      <w:proofErr w:type="spellEnd"/>
      <w:r>
        <w:fldChar w:fldCharType="begin"/>
      </w:r>
      <w:r>
        <w:instrText>HYPERLINK "mailto:sh_mariann@ukr.net"</w:instrText>
      </w:r>
      <w:r>
        <w:fldChar w:fldCharType="separate"/>
      </w:r>
      <w:r>
        <w:t>@</w:t>
      </w:r>
      <w:proofErr w:type="spellStart"/>
      <w:r>
        <w:rPr>
          <w:lang w:val="en-US"/>
        </w:rPr>
        <w:t>ukr</w:t>
      </w:r>
      <w:proofErr w:type="spellEnd"/>
      <w:r>
        <w:t>.</w:t>
      </w:r>
      <w:r>
        <w:rPr>
          <w:lang w:val="en-US"/>
        </w:rPr>
        <w:t>net</w:t>
      </w:r>
      <w:r>
        <w:fldChar w:fldCharType="end"/>
      </w:r>
    </w:p>
    <w:p w:rsidR="009D1954" w:rsidRDefault="00557E53">
      <w:pPr>
        <w:pStyle w:val="a7"/>
      </w:pPr>
      <w:r>
        <w:rPr>
          <w:vertAlign w:val="superscript"/>
        </w:rPr>
        <w:t>2</w:t>
      </w:r>
      <w:r>
        <w:t xml:space="preserve">Інститут колоїдної хімії і хімії води НАН України, </w:t>
      </w:r>
      <w:r>
        <w:br/>
        <w:t>03680, Київ, бульвар Академіка Вернадського, 42; e-</w:t>
      </w:r>
      <w:proofErr w:type="spellStart"/>
      <w:r>
        <w:t>mail</w:t>
      </w:r>
      <w:proofErr w:type="spellEnd"/>
      <w:r>
        <w:t>: surname2</w:t>
      </w:r>
      <w:hyperlink r:id="rId5" w:history="1">
        <w:r>
          <w:t>@</w:t>
        </w:r>
        <w:proofErr w:type="spellStart"/>
        <w:r>
          <w:rPr>
            <w:lang w:val="en-US"/>
          </w:rPr>
          <w:t>ukr</w:t>
        </w:r>
        <w:proofErr w:type="spellEnd"/>
        <w:r>
          <w:t>.</w:t>
        </w:r>
        <w:r>
          <w:rPr>
            <w:lang w:val="en-US"/>
          </w:rPr>
          <w:t>net</w:t>
        </w:r>
      </w:hyperlink>
    </w:p>
    <w:p w:rsidR="009D1954" w:rsidRPr="007B0185" w:rsidRDefault="00557E53">
      <w:pPr>
        <w:pStyle w:val="a9"/>
        <w:rPr>
          <w:lang w:val="ru-RU"/>
        </w:rPr>
      </w:pPr>
      <w:r>
        <w:t>Тези доповіді необхідно підготувати у програмі M</w:t>
      </w:r>
      <w:r>
        <w:rPr>
          <w:lang w:val="en-US"/>
        </w:rPr>
        <w:t>S</w:t>
      </w:r>
      <w:r>
        <w:t xml:space="preserve"> </w:t>
      </w:r>
      <w:r>
        <w:rPr>
          <w:lang w:val="en-US"/>
        </w:rPr>
        <w:t>Word</w:t>
      </w:r>
      <w:r>
        <w:t xml:space="preserve">, формат файлу – </w:t>
      </w:r>
      <w:r>
        <w:rPr>
          <w:lang w:val="en-US"/>
        </w:rPr>
        <w:t>doc</w:t>
      </w:r>
      <w:r>
        <w:t xml:space="preserve"> або </w:t>
      </w:r>
      <w:proofErr w:type="spellStart"/>
      <w:r>
        <w:rPr>
          <w:lang w:val="en-US"/>
        </w:rPr>
        <w:t>docx</w:t>
      </w:r>
      <w:proofErr w:type="spellEnd"/>
      <w:r>
        <w:t>. Для оформлення тез відповідно до вимог замініть текст у наведеному зразку, зберігши форматування.</w:t>
      </w:r>
      <w:r w:rsidR="007B0185" w:rsidRPr="007B0185">
        <w:rPr>
          <w:lang w:val="ru-RU"/>
        </w:rPr>
        <w:t xml:space="preserve"> </w:t>
      </w:r>
      <w:r w:rsidR="007B0185">
        <w:rPr>
          <w:lang w:val="ru-RU"/>
        </w:rPr>
        <w:t>Ш</w:t>
      </w:r>
      <w:proofErr w:type="spellStart"/>
      <w:r w:rsidR="007B0185">
        <w:t>рифт</w:t>
      </w:r>
      <w:proofErr w:type="spellEnd"/>
      <w:r w:rsidR="007B0185">
        <w:t xml:space="preserve"> </w:t>
      </w:r>
      <w:r w:rsidR="007B0185">
        <w:rPr>
          <w:lang w:val="en-US"/>
        </w:rPr>
        <w:t>Arial</w:t>
      </w:r>
      <w:r w:rsidR="007B0185">
        <w:t xml:space="preserve"> 12</w:t>
      </w:r>
      <w:r w:rsidR="007B0185">
        <w:t xml:space="preserve"> </w:t>
      </w:r>
      <w:proofErr w:type="spellStart"/>
      <w:r w:rsidR="007B0185">
        <w:rPr>
          <w:lang w:val="en-US"/>
        </w:rPr>
        <w:t>pt</w:t>
      </w:r>
      <w:proofErr w:type="spellEnd"/>
      <w:r w:rsidR="007B0185">
        <w:rPr>
          <w:lang w:val="ru-RU"/>
        </w:rPr>
        <w:t>; м</w:t>
      </w:r>
      <w:proofErr w:type="spellStart"/>
      <w:r w:rsidR="007B0185">
        <w:t>іжрядковий</w:t>
      </w:r>
      <w:proofErr w:type="spellEnd"/>
      <w:r w:rsidR="007B0185">
        <w:t xml:space="preserve"> </w:t>
      </w:r>
      <w:proofErr w:type="gramStart"/>
      <w:r w:rsidR="007B0185">
        <w:t xml:space="preserve">інтервал </w:t>
      </w:r>
      <w:r w:rsidR="008E5D6C">
        <w:rPr>
          <w:lang w:val="en-US"/>
        </w:rPr>
        <w:t xml:space="preserve"> </w:t>
      </w:r>
      <w:r w:rsidR="008E5D6C">
        <w:t>–</w:t>
      </w:r>
      <w:proofErr w:type="gramEnd"/>
      <w:r w:rsidR="008E5D6C">
        <w:t xml:space="preserve"> </w:t>
      </w:r>
      <w:r w:rsidR="008E5D6C">
        <w:rPr>
          <w:lang w:val="en-US"/>
        </w:rPr>
        <w:t xml:space="preserve"> </w:t>
      </w:r>
      <w:r w:rsidR="007B0185">
        <w:t>1,0.</w:t>
      </w:r>
      <w:r w:rsidR="007B0185">
        <w:rPr>
          <w:lang w:val="ru-RU"/>
        </w:rPr>
        <w:t xml:space="preserve"> </w:t>
      </w:r>
    </w:p>
    <w:p w:rsidR="009D1954" w:rsidRDefault="004B595D">
      <w:pPr>
        <w:pStyle w:val="a9"/>
      </w:pPr>
      <w:r w:rsidRPr="004B595D">
        <w:t>У</w:t>
      </w:r>
      <w:r w:rsidR="00557E53">
        <w:t xml:space="preserve"> разі використання шаблону завантажте файл</w:t>
      </w:r>
      <w:r w:rsidR="00557E53" w:rsidRPr="00761A9C">
        <w:t xml:space="preserve"> </w:t>
      </w:r>
      <w:r w:rsidR="00557E53">
        <w:t>template-conference.docx і відкрийте його у програмі M</w:t>
      </w:r>
      <w:r w:rsidR="00557E53">
        <w:rPr>
          <w:lang w:val="en-US"/>
        </w:rPr>
        <w:t>S</w:t>
      </w:r>
      <w:r w:rsidR="00557E53">
        <w:t xml:space="preserve"> </w:t>
      </w:r>
      <w:r w:rsidR="00557E53">
        <w:rPr>
          <w:lang w:val="en-US"/>
        </w:rPr>
        <w:t>Word</w:t>
      </w:r>
      <w:r w:rsidR="00557E53">
        <w:t>. Для оформлення тексту згідно з вимогами використовуйте відповідні стилі на Панелі інструментів програми M</w:t>
      </w:r>
      <w:r w:rsidR="00557E53">
        <w:rPr>
          <w:lang w:val="en-US"/>
        </w:rPr>
        <w:t>S</w:t>
      </w:r>
      <w:r w:rsidR="00557E53">
        <w:t xml:space="preserve"> </w:t>
      </w:r>
      <w:r w:rsidR="00557E53">
        <w:rPr>
          <w:lang w:val="en-US"/>
        </w:rPr>
        <w:t>Word</w:t>
      </w:r>
      <w:r w:rsidR="00557E53">
        <w:t xml:space="preserve"> (перелік необхідних стилів зазвичай розташовано біля віконця з переліком шрифтів): "Назва роботи", "Автори доповіді", "Організація</w:t>
      </w:r>
      <w:r w:rsidR="00761A9C">
        <w:t xml:space="preserve"> </w:t>
      </w:r>
      <w:r w:rsidR="00557E53">
        <w:t>&amp;</w:t>
      </w:r>
      <w:r w:rsidR="00761A9C">
        <w:t xml:space="preserve"> </w:t>
      </w:r>
      <w:r w:rsidR="00557E53">
        <w:t>Адреса", "Текст тез", "Рисунок</w:t>
      </w:r>
      <w:r w:rsidR="00761A9C">
        <w:t xml:space="preserve">, </w:t>
      </w:r>
      <w:r w:rsidR="00557E53">
        <w:t>Підпис", "Література". Оберіть необхідний стиль і набирайте відповідний текст або скопіюйте текст, виділіть його засобами програми і натисніть відповідну піктограму у підгрупі "Стилі". Текст буде відформатовано відповідно до вимог. Або ж замініть текст у наведеному зразку, зберігши форматування.</w:t>
      </w:r>
    </w:p>
    <w:p w:rsidR="009D1954" w:rsidRDefault="00557E53">
      <w:pPr>
        <w:pStyle w:val="a9"/>
      </w:pPr>
      <w:r>
        <w:t xml:space="preserve">Обсяг тез не повинен перевищувати </w:t>
      </w:r>
      <w:r w:rsidRPr="00761A9C">
        <w:rPr>
          <w:b/>
          <w:u w:val="single"/>
        </w:rPr>
        <w:t>1 або 2 повних сторінок</w:t>
      </w:r>
      <w:r w:rsidR="004B595D">
        <w:t xml:space="preserve"> формату А4 (розмір 210×297 мм)</w:t>
      </w:r>
      <w:r>
        <w:t xml:space="preserve"> включно</w:t>
      </w:r>
      <w:bookmarkStart w:id="0" w:name="_GoBack"/>
      <w:bookmarkEnd w:id="0"/>
      <w:r>
        <w:t xml:space="preserve"> з рисунками, таблицями й переліком літератури. Поля: верхнє – 2,5 см, нижнє – 2,5 см, ліве – 3,5 см, праве – 2,5 см (при використанні шаблону поля буде встановлено автоматично). </w:t>
      </w:r>
    </w:p>
    <w:p w:rsidR="009D1954" w:rsidRDefault="00557E53">
      <w:pPr>
        <w:pStyle w:val="a9"/>
        <w:spacing w:after="120"/>
      </w:pPr>
      <w:r>
        <w:t xml:space="preserve">Структурні формули хімічних речовин мають бути оформлені за допомогою спеціалізованого редактора (наприклад, </w:t>
      </w:r>
      <w:proofErr w:type="spellStart"/>
      <w:r>
        <w:t>IsisDraw</w:t>
      </w:r>
      <w:proofErr w:type="spellEnd"/>
      <w:r>
        <w:t xml:space="preserve">, </w:t>
      </w:r>
      <w:proofErr w:type="spellStart"/>
      <w:r>
        <w:rPr>
          <w:lang w:val="en-US"/>
        </w:rPr>
        <w:t>ChemSketch</w:t>
      </w:r>
      <w:proofErr w:type="spellEnd"/>
      <w:r>
        <w:t xml:space="preserve"> з пакету програм ACD</w:t>
      </w:r>
      <w:r>
        <w:rPr>
          <w:lang w:val="en-US"/>
        </w:rPr>
        <w:t>Labs</w:t>
      </w:r>
      <w:r>
        <w:t xml:space="preserve"> і </w:t>
      </w:r>
      <w:proofErr w:type="spellStart"/>
      <w:r>
        <w:t>т.п</w:t>
      </w:r>
      <w:proofErr w:type="spellEnd"/>
      <w:r>
        <w:t xml:space="preserve">., довжина зв’язку 0,6 см; товщина ліній 1 </w:t>
      </w:r>
      <w:proofErr w:type="spellStart"/>
      <w:r>
        <w:rPr>
          <w:lang w:val="en-US"/>
        </w:rPr>
        <w:t>pt</w:t>
      </w:r>
      <w:proofErr w:type="spellEnd"/>
      <w:r>
        <w:t xml:space="preserve">; шрифт </w:t>
      </w:r>
      <w:r>
        <w:rPr>
          <w:lang w:val="en-US"/>
        </w:rPr>
        <w:t>Arial</w:t>
      </w:r>
      <w:r>
        <w:t xml:space="preserve"> 11 </w:t>
      </w:r>
      <w:proofErr w:type="spellStart"/>
      <w:r>
        <w:rPr>
          <w:lang w:val="en-US"/>
        </w:rPr>
        <w:t>pt</w:t>
      </w:r>
      <w:proofErr w:type="spellEnd"/>
      <w:r>
        <w:t>), а математичні формули – за допомогою редактора формул програми M</w:t>
      </w:r>
      <w:r>
        <w:rPr>
          <w:lang w:val="en-US"/>
        </w:rPr>
        <w:t>S</w:t>
      </w:r>
      <w:r>
        <w:t xml:space="preserve"> </w:t>
      </w:r>
      <w:r>
        <w:rPr>
          <w:lang w:val="en-US"/>
        </w:rPr>
        <w:t>Word</w:t>
      </w:r>
      <w:r>
        <w:t>. Тези доповіді можуть містити не більше одного рис</w:t>
      </w:r>
      <w:r w:rsidR="004B595D">
        <w:t>унка (схеми, графіка, діаграми)</w:t>
      </w:r>
      <w:r>
        <w:t xml:space="preserve"> або однієї таблиці. Рисунки мають бути чорно-білі, з чіткими лініями та символами, розмір яких становить не менше 11 </w:t>
      </w:r>
      <w:proofErr w:type="spellStart"/>
      <w:r>
        <w:t>pt</w:t>
      </w:r>
      <w:proofErr w:type="spellEnd"/>
      <w:r>
        <w:t xml:space="preserve"> (шрифт  </w:t>
      </w:r>
      <w:r>
        <w:rPr>
          <w:lang w:val="en-US"/>
        </w:rPr>
        <w:t>Arial</w:t>
      </w:r>
      <w:r>
        <w:t xml:space="preserve">). </w:t>
      </w:r>
    </w:p>
    <w:p w:rsidR="00761A9C" w:rsidRDefault="00761A9C">
      <w:pPr>
        <w:pStyle w:val="a9"/>
        <w:spacing w:after="120"/>
      </w:pPr>
      <w:r>
        <w:t>Приклад оформлення літератури:</w:t>
      </w:r>
    </w:p>
    <w:p w:rsidR="0073573C" w:rsidRPr="0073573C" w:rsidRDefault="0073573C" w:rsidP="002726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4"/>
          <w:lang w:val="uk-UA"/>
        </w:rPr>
      </w:pPr>
      <w:r w:rsidRPr="0073573C">
        <w:rPr>
          <w:rFonts w:ascii="Arial" w:hAnsi="Arial" w:cs="Arial"/>
          <w:i/>
          <w:snapToGrid w:val="0"/>
          <w:sz w:val="20"/>
          <w:szCs w:val="24"/>
          <w:lang w:val="en-US"/>
        </w:rPr>
        <w:t>S.</w:t>
      </w:r>
      <w:r>
        <w:rPr>
          <w:rFonts w:ascii="Arial" w:hAnsi="Arial" w:cs="Arial"/>
          <w:i/>
          <w:snapToGrid w:val="0"/>
          <w:sz w:val="20"/>
          <w:szCs w:val="24"/>
          <w:lang w:val="en-US"/>
        </w:rPr>
        <w:t xml:space="preserve"> </w:t>
      </w:r>
      <w:proofErr w:type="spellStart"/>
      <w:r w:rsidRPr="0073573C">
        <w:rPr>
          <w:rFonts w:ascii="Arial" w:hAnsi="Arial" w:cs="Arial"/>
          <w:i/>
          <w:snapToGrid w:val="0"/>
          <w:sz w:val="20"/>
          <w:szCs w:val="24"/>
          <w:lang w:val="uk-UA"/>
        </w:rPr>
        <w:t>Mikkelsen</w:t>
      </w:r>
      <w:proofErr w:type="spellEnd"/>
      <w:r w:rsidRPr="0073573C">
        <w:rPr>
          <w:rFonts w:ascii="Arial" w:hAnsi="Arial" w:cs="Arial"/>
          <w:i/>
          <w:snapToGrid w:val="0"/>
          <w:sz w:val="20"/>
          <w:szCs w:val="24"/>
          <w:lang w:val="en-US"/>
        </w:rPr>
        <w:t xml:space="preserve">, </w:t>
      </w:r>
      <w:r w:rsidRPr="0073573C">
        <w:rPr>
          <w:rFonts w:ascii="Arial" w:hAnsi="Arial" w:cs="Arial"/>
          <w:i/>
          <w:snapToGrid w:val="0"/>
          <w:sz w:val="20"/>
          <w:szCs w:val="24"/>
          <w:lang w:val="uk-UA"/>
        </w:rPr>
        <w:t>E.</w:t>
      </w:r>
      <w:r w:rsidRPr="0073573C">
        <w:rPr>
          <w:rFonts w:ascii="Arial" w:hAnsi="Arial" w:cs="Arial"/>
          <w:snapToGrid w:val="0"/>
          <w:sz w:val="20"/>
          <w:szCs w:val="24"/>
          <w:lang w:val="uk-UA"/>
        </w:rPr>
        <w:t xml:space="preserve"> </w:t>
      </w:r>
      <w:proofErr w:type="spellStart"/>
      <w:r w:rsidRPr="0073573C">
        <w:rPr>
          <w:rFonts w:ascii="Arial" w:hAnsi="Arial" w:cs="Arial"/>
          <w:i/>
          <w:snapToGrid w:val="0"/>
          <w:sz w:val="20"/>
          <w:szCs w:val="24"/>
          <w:lang w:val="uk-UA"/>
        </w:rPr>
        <w:t>Cortón</w:t>
      </w:r>
      <w:proofErr w:type="spellEnd"/>
      <w:r w:rsidRPr="0073573C">
        <w:rPr>
          <w:rFonts w:ascii="Arial" w:hAnsi="Arial" w:cs="Arial"/>
          <w:i/>
          <w:snapToGrid w:val="0"/>
          <w:sz w:val="20"/>
          <w:szCs w:val="24"/>
          <w:lang w:val="uk-UA"/>
        </w:rPr>
        <w:t xml:space="preserve"> </w:t>
      </w:r>
      <w:proofErr w:type="spellStart"/>
      <w:r w:rsidRPr="0073573C">
        <w:rPr>
          <w:rFonts w:ascii="Arial" w:hAnsi="Arial" w:cs="Arial"/>
          <w:iCs/>
          <w:snapToGrid w:val="0"/>
          <w:sz w:val="20"/>
          <w:szCs w:val="24"/>
          <w:lang w:val="uk-UA"/>
        </w:rPr>
        <w:t>Bioanalytical</w:t>
      </w:r>
      <w:proofErr w:type="spellEnd"/>
      <w:r w:rsidRPr="0073573C">
        <w:rPr>
          <w:rFonts w:ascii="Arial" w:hAnsi="Arial" w:cs="Arial"/>
          <w:iCs/>
          <w:snapToGrid w:val="0"/>
          <w:sz w:val="20"/>
          <w:szCs w:val="24"/>
          <w:lang w:val="uk-UA"/>
        </w:rPr>
        <w:t xml:space="preserve"> </w:t>
      </w:r>
      <w:proofErr w:type="spellStart"/>
      <w:r w:rsidRPr="0073573C">
        <w:rPr>
          <w:rFonts w:ascii="Arial" w:hAnsi="Arial" w:cs="Arial"/>
          <w:iCs/>
          <w:snapToGrid w:val="0"/>
          <w:sz w:val="20"/>
          <w:szCs w:val="24"/>
          <w:lang w:val="uk-UA"/>
        </w:rPr>
        <w:t>Chemistry</w:t>
      </w:r>
      <w:proofErr w:type="spellEnd"/>
      <w:r w:rsidRPr="0073573C">
        <w:rPr>
          <w:rFonts w:ascii="Arial" w:hAnsi="Arial" w:cs="Arial"/>
          <w:snapToGrid w:val="0"/>
          <w:sz w:val="20"/>
          <w:szCs w:val="24"/>
          <w:lang w:val="uk-UA"/>
        </w:rPr>
        <w:t>,</w:t>
      </w:r>
      <w:r>
        <w:rPr>
          <w:rFonts w:ascii="Arial" w:hAnsi="Arial" w:cs="Arial"/>
          <w:snapToGrid w:val="0"/>
          <w:sz w:val="20"/>
          <w:szCs w:val="24"/>
          <w:lang w:val="uk-UA"/>
        </w:rPr>
        <w:t xml:space="preserve"> </w:t>
      </w:r>
      <w:proofErr w:type="spellStart"/>
      <w:r>
        <w:rPr>
          <w:rFonts w:ascii="Arial" w:hAnsi="Arial" w:cs="Arial"/>
          <w:snapToGrid w:val="0"/>
          <w:sz w:val="20"/>
          <w:szCs w:val="24"/>
          <w:lang w:val="uk-UA"/>
        </w:rPr>
        <w:t>Second</w:t>
      </w:r>
      <w:proofErr w:type="spellEnd"/>
      <w:r>
        <w:rPr>
          <w:rFonts w:ascii="Arial" w:hAnsi="Arial" w:cs="Arial"/>
          <w:snapToGrid w:val="0"/>
          <w:sz w:val="20"/>
          <w:szCs w:val="24"/>
          <w:lang w:val="uk-UA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sz w:val="20"/>
          <w:szCs w:val="24"/>
          <w:lang w:val="uk-UA"/>
        </w:rPr>
        <w:t>ed</w:t>
      </w:r>
      <w:proofErr w:type="spellEnd"/>
      <w:proofErr w:type="gramEnd"/>
      <w:r>
        <w:rPr>
          <w:rFonts w:ascii="Arial" w:hAnsi="Arial" w:cs="Arial"/>
          <w:snapToGrid w:val="0"/>
          <w:sz w:val="20"/>
          <w:szCs w:val="24"/>
          <w:lang w:val="uk-UA"/>
        </w:rPr>
        <w:t xml:space="preserve">. </w:t>
      </w:r>
      <w:proofErr w:type="spellStart"/>
      <w:r>
        <w:rPr>
          <w:rFonts w:ascii="Arial" w:hAnsi="Arial" w:cs="Arial"/>
          <w:snapToGrid w:val="0"/>
          <w:sz w:val="20"/>
          <w:szCs w:val="24"/>
          <w:lang w:val="uk-UA"/>
        </w:rPr>
        <w:t>New</w:t>
      </w:r>
      <w:proofErr w:type="spellEnd"/>
      <w:r>
        <w:rPr>
          <w:rFonts w:ascii="Arial" w:hAnsi="Arial" w:cs="Arial"/>
          <w:snapToGrid w:val="0"/>
          <w:sz w:val="20"/>
          <w:szCs w:val="24"/>
          <w:lang w:val="uk-UA"/>
        </w:rPr>
        <w:t xml:space="preserve"> </w:t>
      </w:r>
      <w:proofErr w:type="spellStart"/>
      <w:r>
        <w:rPr>
          <w:rFonts w:ascii="Arial" w:hAnsi="Arial" w:cs="Arial"/>
          <w:snapToGrid w:val="0"/>
          <w:sz w:val="20"/>
          <w:szCs w:val="24"/>
          <w:lang w:val="uk-UA"/>
        </w:rPr>
        <w:t>Jersey</w:t>
      </w:r>
      <w:proofErr w:type="spellEnd"/>
      <w:r w:rsidRPr="0073573C">
        <w:rPr>
          <w:rFonts w:ascii="Arial" w:hAnsi="Arial" w:cs="Arial"/>
          <w:snapToGrid w:val="0"/>
          <w:sz w:val="20"/>
          <w:szCs w:val="24"/>
          <w:lang w:val="uk-UA"/>
        </w:rPr>
        <w:t xml:space="preserve">: </w:t>
      </w:r>
      <w:proofErr w:type="spellStart"/>
      <w:r w:rsidRPr="0073573C">
        <w:rPr>
          <w:rFonts w:ascii="Arial" w:hAnsi="Arial" w:cs="Arial"/>
          <w:snapToGrid w:val="0"/>
          <w:sz w:val="20"/>
          <w:szCs w:val="24"/>
          <w:lang w:val="uk-UA"/>
        </w:rPr>
        <w:t>John</w:t>
      </w:r>
      <w:proofErr w:type="spellEnd"/>
      <w:r w:rsidRPr="0073573C">
        <w:rPr>
          <w:rFonts w:ascii="Arial" w:hAnsi="Arial" w:cs="Arial"/>
          <w:snapToGrid w:val="0"/>
          <w:sz w:val="20"/>
          <w:szCs w:val="24"/>
          <w:lang w:val="uk-UA"/>
        </w:rPr>
        <w:t xml:space="preserve"> </w:t>
      </w:r>
      <w:proofErr w:type="spellStart"/>
      <w:r w:rsidRPr="0073573C">
        <w:rPr>
          <w:rFonts w:ascii="Arial" w:hAnsi="Arial" w:cs="Arial"/>
          <w:snapToGrid w:val="0"/>
          <w:sz w:val="20"/>
          <w:szCs w:val="24"/>
          <w:lang w:val="uk-UA"/>
        </w:rPr>
        <w:t>Wiley</w:t>
      </w:r>
      <w:proofErr w:type="spellEnd"/>
      <w:r w:rsidRPr="0073573C">
        <w:rPr>
          <w:rFonts w:ascii="Arial" w:hAnsi="Arial" w:cs="Arial"/>
          <w:snapToGrid w:val="0"/>
          <w:sz w:val="20"/>
          <w:szCs w:val="24"/>
          <w:lang w:val="uk-UA"/>
        </w:rPr>
        <w:t xml:space="preserve"> &amp; </w:t>
      </w:r>
      <w:proofErr w:type="spellStart"/>
      <w:r w:rsidRPr="0073573C">
        <w:rPr>
          <w:rFonts w:ascii="Arial" w:hAnsi="Arial" w:cs="Arial"/>
          <w:snapToGrid w:val="0"/>
          <w:sz w:val="20"/>
          <w:szCs w:val="24"/>
          <w:lang w:val="uk-UA"/>
        </w:rPr>
        <w:t>Sons</w:t>
      </w:r>
      <w:proofErr w:type="spellEnd"/>
      <w:r w:rsidRPr="0073573C">
        <w:rPr>
          <w:rFonts w:ascii="Arial" w:hAnsi="Arial" w:cs="Arial"/>
          <w:snapToGrid w:val="0"/>
          <w:sz w:val="20"/>
          <w:szCs w:val="24"/>
          <w:lang w:val="uk-UA"/>
        </w:rPr>
        <w:t xml:space="preserve">, </w:t>
      </w:r>
      <w:proofErr w:type="spellStart"/>
      <w:r w:rsidRPr="0073573C">
        <w:rPr>
          <w:rFonts w:ascii="Arial" w:hAnsi="Arial" w:cs="Arial"/>
          <w:snapToGrid w:val="0"/>
          <w:sz w:val="20"/>
          <w:szCs w:val="24"/>
          <w:lang w:val="uk-UA"/>
        </w:rPr>
        <w:t>Inc</w:t>
      </w:r>
      <w:proofErr w:type="spellEnd"/>
      <w:r w:rsidRPr="0073573C">
        <w:rPr>
          <w:rFonts w:ascii="Arial" w:hAnsi="Arial" w:cs="Arial"/>
          <w:snapToGrid w:val="0"/>
          <w:sz w:val="20"/>
          <w:szCs w:val="24"/>
          <w:lang w:val="uk-UA"/>
        </w:rPr>
        <w:t xml:space="preserve">., 2016, 491 p. </w:t>
      </w:r>
    </w:p>
    <w:p w:rsidR="009D1954" w:rsidRPr="00761A9C" w:rsidRDefault="00557E53" w:rsidP="0027267E">
      <w:pPr>
        <w:pStyle w:val="ad"/>
        <w:spacing w:after="0" w:line="240" w:lineRule="auto"/>
      </w:pPr>
      <w:proofErr w:type="spellStart"/>
      <w:r>
        <w:rPr>
          <w:i/>
        </w:rPr>
        <w:t>Sun</w:t>
      </w:r>
      <w:proofErr w:type="spellEnd"/>
      <w:r>
        <w:rPr>
          <w:i/>
        </w:rPr>
        <w:t xml:space="preserve"> Y., </w:t>
      </w:r>
      <w:proofErr w:type="spellStart"/>
      <w:r>
        <w:rPr>
          <w:i/>
        </w:rPr>
        <w:t>Liang</w:t>
      </w:r>
      <w:proofErr w:type="spellEnd"/>
      <w:r>
        <w:rPr>
          <w:i/>
        </w:rPr>
        <w:t xml:space="preserve"> X., </w:t>
      </w:r>
      <w:proofErr w:type="spellStart"/>
      <w:r>
        <w:rPr>
          <w:i/>
        </w:rPr>
        <w:t>Wei</w:t>
      </w:r>
      <w:proofErr w:type="spellEnd"/>
      <w:r>
        <w:rPr>
          <w:i/>
        </w:rPr>
        <w:t xml:space="preserve"> S., </w:t>
      </w:r>
      <w:proofErr w:type="spellStart"/>
      <w:r>
        <w:rPr>
          <w:i/>
        </w:rPr>
        <w:t>Fan</w:t>
      </w:r>
      <w:proofErr w:type="spellEnd"/>
      <w:r>
        <w:rPr>
          <w:i/>
        </w:rPr>
        <w:t xml:space="preserve"> J., </w:t>
      </w:r>
      <w:proofErr w:type="spellStart"/>
      <w:r>
        <w:rPr>
          <w:i/>
        </w:rPr>
        <w:t>Yang</w:t>
      </w:r>
      <w:proofErr w:type="spellEnd"/>
      <w:r>
        <w:rPr>
          <w:i/>
        </w:rPr>
        <w:t xml:space="preserve"> X.</w:t>
      </w:r>
      <w:r>
        <w:t xml:space="preserve">, </w:t>
      </w:r>
      <w:proofErr w:type="spellStart"/>
      <w:r>
        <w:t>Spectrochim</w:t>
      </w:r>
      <w:proofErr w:type="spellEnd"/>
      <w:r>
        <w:t xml:space="preserve">. </w:t>
      </w:r>
      <w:proofErr w:type="spellStart"/>
      <w:r>
        <w:t>Acta</w:t>
      </w:r>
      <w:proofErr w:type="spellEnd"/>
      <w:r>
        <w:t xml:space="preserve"> A</w:t>
      </w:r>
      <w:r w:rsidRPr="00761A9C">
        <w:rPr>
          <w:lang w:val="en-US"/>
        </w:rPr>
        <w:t>,</w:t>
      </w:r>
      <w:r>
        <w:t xml:space="preserve"> 2012</w:t>
      </w:r>
      <w:r w:rsidRPr="00761A9C">
        <w:rPr>
          <w:lang w:val="en-US"/>
        </w:rPr>
        <w:t>,</w:t>
      </w:r>
      <w:r>
        <w:t xml:space="preserve"> 97</w:t>
      </w:r>
      <w:r w:rsidRPr="00761A9C">
        <w:rPr>
          <w:lang w:val="en-US"/>
        </w:rPr>
        <w:t>,</w:t>
      </w:r>
      <w:r>
        <w:t xml:space="preserve"> P. 352–358.</w:t>
      </w:r>
      <w:r w:rsidR="00761A9C" w:rsidRPr="00761A9C">
        <w:t xml:space="preserve"> </w:t>
      </w:r>
      <w:r w:rsidR="00761A9C" w:rsidRPr="0073573C">
        <w:rPr>
          <w:rFonts w:cs="Arial"/>
          <w:szCs w:val="20"/>
          <w:bdr w:val="none" w:sz="0" w:space="0" w:color="auto" w:frame="1"/>
          <w:shd w:val="clear" w:color="auto" w:fill="FFFFFF"/>
        </w:rPr>
        <w:t>doi.org/10.1016/j.saa.2013.01.071</w:t>
      </w:r>
    </w:p>
    <w:p w:rsidR="009D1954" w:rsidRPr="00761A9C" w:rsidRDefault="009D1954" w:rsidP="0027267E">
      <w:pPr>
        <w:pStyle w:val="ad"/>
        <w:spacing w:after="0" w:line="240" w:lineRule="auto"/>
        <w:rPr>
          <w:lang w:val="en-US"/>
        </w:rPr>
      </w:pPr>
    </w:p>
    <w:sectPr w:rsidR="009D1954" w:rsidRPr="00761A9C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94"/>
    <w:rsid w:val="00081982"/>
    <w:rsid w:val="00082C9C"/>
    <w:rsid w:val="000919E8"/>
    <w:rsid w:val="000E53C3"/>
    <w:rsid w:val="0010388F"/>
    <w:rsid w:val="001238A7"/>
    <w:rsid w:val="001313B2"/>
    <w:rsid w:val="00134E7B"/>
    <w:rsid w:val="001B00E3"/>
    <w:rsid w:val="001B6C46"/>
    <w:rsid w:val="001E639A"/>
    <w:rsid w:val="0027267E"/>
    <w:rsid w:val="002870C5"/>
    <w:rsid w:val="002E5EFD"/>
    <w:rsid w:val="00365D0B"/>
    <w:rsid w:val="00411759"/>
    <w:rsid w:val="004966FB"/>
    <w:rsid w:val="004B595D"/>
    <w:rsid w:val="004D5996"/>
    <w:rsid w:val="004F5AD1"/>
    <w:rsid w:val="00500902"/>
    <w:rsid w:val="00542A52"/>
    <w:rsid w:val="00557E53"/>
    <w:rsid w:val="005C136B"/>
    <w:rsid w:val="006249BE"/>
    <w:rsid w:val="00652971"/>
    <w:rsid w:val="006930BD"/>
    <w:rsid w:val="006952EE"/>
    <w:rsid w:val="0073573C"/>
    <w:rsid w:val="007466C8"/>
    <w:rsid w:val="00757414"/>
    <w:rsid w:val="00761A9C"/>
    <w:rsid w:val="007B0185"/>
    <w:rsid w:val="007D2AAF"/>
    <w:rsid w:val="007E1ABC"/>
    <w:rsid w:val="008E5D6C"/>
    <w:rsid w:val="009D1954"/>
    <w:rsid w:val="009F4994"/>
    <w:rsid w:val="00B55987"/>
    <w:rsid w:val="00C00D36"/>
    <w:rsid w:val="00C31F60"/>
    <w:rsid w:val="00CF24D2"/>
    <w:rsid w:val="00D62061"/>
    <w:rsid w:val="00ED1E55"/>
    <w:rsid w:val="00F45191"/>
    <w:rsid w:val="00F724AE"/>
    <w:rsid w:val="00F81BAE"/>
    <w:rsid w:val="00F9789E"/>
    <w:rsid w:val="00FF518D"/>
    <w:rsid w:val="4FED4976"/>
    <w:rsid w:val="76E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077B0E4-3976-4ADA-86A2-A2B5FF0B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 w:qFormat="1"/>
    <w:lsdException w:name="Subtitle" w:locked="1" w:qFormat="1"/>
    <w:lsdException w:name="Hyperlink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uthors"/>
    <w:link w:val="10"/>
    <w:qFormat/>
    <w:pPr>
      <w:keepNext/>
      <w:autoSpaceDE w:val="0"/>
      <w:autoSpaceDN w:val="0"/>
      <w:spacing w:before="240" w:after="120" w:line="240" w:lineRule="auto"/>
      <w:outlineLvl w:val="0"/>
    </w:pPr>
    <w:rPr>
      <w:rFonts w:eastAsia="Calibri"/>
      <w:b/>
      <w:bCs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basedOn w:val="a"/>
    <w:link w:val="Authors0"/>
    <w:qFormat/>
    <w:pPr>
      <w:autoSpaceDE w:val="0"/>
      <w:autoSpaceDN w:val="0"/>
      <w:spacing w:after="120" w:line="240" w:lineRule="auto"/>
      <w:jc w:val="center"/>
    </w:pPr>
    <w:rPr>
      <w:rFonts w:eastAsia="Calibri"/>
      <w:bCs/>
      <w:sz w:val="28"/>
      <w:szCs w:val="28"/>
      <w:lang w:val="uk-UA" w:eastAsia="en-GB"/>
    </w:rPr>
  </w:style>
  <w:style w:type="character" w:styleId="a3">
    <w:name w:val="Hyperlink"/>
    <w:basedOn w:val="a0"/>
    <w:qFormat/>
    <w:rPr>
      <w:rFonts w:cs="Times New Roman"/>
      <w:color w:val="0000FF"/>
      <w:u w:val="single"/>
    </w:rPr>
  </w:style>
  <w:style w:type="paragraph" w:customStyle="1" w:styleId="NormalNoindent">
    <w:name w:val="Normal Noindent"/>
    <w:basedOn w:val="a"/>
    <w:next w:val="a"/>
    <w:link w:val="NormalNoindent0"/>
    <w:qFormat/>
    <w:pPr>
      <w:autoSpaceDE w:val="0"/>
      <w:autoSpaceDN w:val="0"/>
      <w:spacing w:after="0" w:line="240" w:lineRule="auto"/>
      <w:jc w:val="both"/>
    </w:pPr>
    <w:rPr>
      <w:rFonts w:eastAsia="Calibri"/>
      <w:sz w:val="20"/>
      <w:szCs w:val="24"/>
      <w:lang w:val="en-GB" w:eastAsia="en-GB"/>
    </w:rPr>
  </w:style>
  <w:style w:type="paragraph" w:customStyle="1" w:styleId="a4">
    <w:name w:val="Назва роботи"/>
    <w:qFormat/>
    <w:pPr>
      <w:spacing w:after="240"/>
      <w:jc w:val="center"/>
    </w:pPr>
    <w:rPr>
      <w:rFonts w:ascii="Arial" w:hAnsi="Arial" w:cs="Arial"/>
      <w:b/>
      <w:bCs/>
      <w:caps/>
      <w:sz w:val="32"/>
      <w:szCs w:val="32"/>
      <w:lang w:val="uk-UA" w:eastAsia="en-GB"/>
    </w:rPr>
  </w:style>
  <w:style w:type="paragraph" w:customStyle="1" w:styleId="a5">
    <w:name w:val="Автори"/>
    <w:basedOn w:val="Authors"/>
    <w:link w:val="a6"/>
    <w:qFormat/>
  </w:style>
  <w:style w:type="paragraph" w:customStyle="1" w:styleId="a7">
    <w:name w:val="Організація&amp;Адреса"/>
    <w:link w:val="a8"/>
    <w:qFormat/>
    <w:pPr>
      <w:autoSpaceDE w:val="0"/>
      <w:autoSpaceDN w:val="0"/>
      <w:spacing w:after="240"/>
      <w:jc w:val="center"/>
    </w:pPr>
    <w:rPr>
      <w:rFonts w:ascii="Arial" w:hAnsi="Arial" w:cs="Arial"/>
      <w:i/>
      <w:sz w:val="24"/>
      <w:szCs w:val="24"/>
      <w:lang w:val="uk-UA"/>
    </w:rPr>
  </w:style>
  <w:style w:type="paragraph" w:customStyle="1" w:styleId="a9">
    <w:name w:val="Текст тез"/>
    <w:basedOn w:val="NormalNoindent"/>
    <w:link w:val="aa"/>
    <w:qFormat/>
    <w:pPr>
      <w:ind w:firstLine="567"/>
    </w:pPr>
    <w:rPr>
      <w:rFonts w:ascii="Arial" w:hAnsi="Arial" w:cs="Arial"/>
      <w:sz w:val="24"/>
      <w:lang w:val="uk-UA"/>
    </w:rPr>
  </w:style>
  <w:style w:type="paragraph" w:customStyle="1" w:styleId="ab">
    <w:name w:val="Автори доповіді"/>
    <w:link w:val="ac"/>
    <w:qFormat/>
    <w:pPr>
      <w:spacing w:after="200"/>
      <w:jc w:val="center"/>
    </w:pPr>
    <w:rPr>
      <w:rFonts w:ascii="Arial" w:hAnsi="Arial" w:cs="Arial"/>
      <w:bCs/>
      <w:sz w:val="24"/>
      <w:szCs w:val="24"/>
      <w:lang w:val="uk-UA" w:eastAsia="en-GB"/>
    </w:rPr>
  </w:style>
  <w:style w:type="paragraph" w:customStyle="1" w:styleId="ad">
    <w:name w:val="Література"/>
    <w:link w:val="ae"/>
    <w:qFormat/>
    <w:pPr>
      <w:jc w:val="both"/>
    </w:pPr>
    <w:rPr>
      <w:rFonts w:ascii="Arial" w:eastAsia="Times New Roman" w:hAnsi="Arial"/>
      <w:szCs w:val="22"/>
      <w:lang w:val="uk-UA" w:eastAsia="en-US"/>
    </w:rPr>
  </w:style>
  <w:style w:type="paragraph" w:customStyle="1" w:styleId="af">
    <w:name w:val="РисунокПідпис"/>
    <w:qFormat/>
    <w:pPr>
      <w:spacing w:before="120" w:after="120"/>
      <w:jc w:val="both"/>
    </w:pPr>
    <w:rPr>
      <w:rFonts w:ascii="Arial" w:eastAsia="Times New Roman" w:hAnsi="Arial"/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qFormat/>
    <w:locked/>
    <w:rPr>
      <w:rFonts w:ascii="Times New Roman" w:hAnsi="Times New Roman" w:cs="Times New Roman"/>
      <w:b/>
      <w:bCs/>
      <w:lang w:val="en-GB" w:eastAsia="en-GB"/>
    </w:rPr>
  </w:style>
  <w:style w:type="character" w:customStyle="1" w:styleId="Authors0">
    <w:name w:val="Authors Знак"/>
    <w:basedOn w:val="a0"/>
    <w:link w:val="Authors"/>
    <w:qFormat/>
    <w:locked/>
    <w:rPr>
      <w:rFonts w:ascii="Times New Roman" w:hAnsi="Times New Roman" w:cs="Times New Roman"/>
      <w:bCs/>
      <w:sz w:val="28"/>
      <w:szCs w:val="28"/>
      <w:lang w:eastAsia="en-GB"/>
    </w:rPr>
  </w:style>
  <w:style w:type="character" w:customStyle="1" w:styleId="a6">
    <w:name w:val="Автори Знак"/>
    <w:basedOn w:val="Authors0"/>
    <w:link w:val="a5"/>
    <w:qFormat/>
    <w:locked/>
    <w:rPr>
      <w:rFonts w:ascii="Times New Roman" w:hAnsi="Times New Roman" w:cs="Times New Roman"/>
      <w:bCs/>
      <w:sz w:val="28"/>
      <w:szCs w:val="28"/>
      <w:lang w:eastAsia="en-GB"/>
    </w:rPr>
  </w:style>
  <w:style w:type="character" w:customStyle="1" w:styleId="a8">
    <w:name w:val="Організація&amp;Адреса Знак"/>
    <w:basedOn w:val="a0"/>
    <w:link w:val="a7"/>
    <w:qFormat/>
    <w:locked/>
    <w:rPr>
      <w:rFonts w:ascii="Arial" w:hAnsi="Arial" w:cs="Arial"/>
      <w:i/>
      <w:sz w:val="24"/>
      <w:szCs w:val="24"/>
      <w:lang w:val="uk-UA" w:eastAsia="ru-RU" w:bidi="ar-SA"/>
    </w:rPr>
  </w:style>
  <w:style w:type="character" w:customStyle="1" w:styleId="NormalNoindent0">
    <w:name w:val="Normal Noindent Знак"/>
    <w:basedOn w:val="a0"/>
    <w:link w:val="NormalNoindent"/>
    <w:qFormat/>
    <w:locked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a">
    <w:name w:val="Текст тез Знак"/>
    <w:basedOn w:val="NormalNoindent0"/>
    <w:link w:val="a9"/>
    <w:qFormat/>
    <w:locked/>
    <w:rPr>
      <w:rFonts w:ascii="Arial" w:hAnsi="Arial" w:cs="Arial"/>
      <w:sz w:val="24"/>
      <w:szCs w:val="24"/>
      <w:lang w:val="en-GB" w:eastAsia="en-GB"/>
    </w:rPr>
  </w:style>
  <w:style w:type="character" w:customStyle="1" w:styleId="ac">
    <w:name w:val="Автори доповіді Знак"/>
    <w:basedOn w:val="Authors0"/>
    <w:link w:val="ab"/>
    <w:qFormat/>
    <w:locked/>
    <w:rPr>
      <w:rFonts w:ascii="Arial" w:hAnsi="Arial" w:cs="Arial"/>
      <w:bCs/>
      <w:sz w:val="24"/>
      <w:szCs w:val="24"/>
      <w:lang w:val="uk-UA" w:eastAsia="en-GB" w:bidi="ar-SA"/>
    </w:rPr>
  </w:style>
  <w:style w:type="character" w:customStyle="1" w:styleId="ae">
    <w:name w:val="Література Знак"/>
    <w:basedOn w:val="a0"/>
    <w:link w:val="ad"/>
    <w:qFormat/>
    <w:locked/>
    <w:rPr>
      <w:rFonts w:ascii="Arial" w:eastAsia="Times New Roman" w:hAnsi="Arial"/>
      <w:szCs w:val="22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_mariann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 ДОПОВІДІ</vt:lpstr>
    </vt:vector>
  </TitlesOfParts>
  <Company>KNU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ДОПОВІДІ</dc:title>
  <dc:creator>l-331</dc:creator>
  <cp:lastModifiedBy>Учетная запись Майкрософт</cp:lastModifiedBy>
  <cp:revision>7</cp:revision>
  <cp:lastPrinted>2014-04-07T17:57:00Z</cp:lastPrinted>
  <dcterms:created xsi:type="dcterms:W3CDTF">2026-03-18T11:59:00Z</dcterms:created>
  <dcterms:modified xsi:type="dcterms:W3CDTF">2026-03-20T15:21:00Z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